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A12" w:rsidRPr="00571A12" w:rsidRDefault="00571A12" w:rsidP="00571A12">
      <w:pPr>
        <w:spacing w:after="120" w:line="240" w:lineRule="auto"/>
        <w:jc w:val="right"/>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Приложение № 3</w:t>
      </w:r>
    </w:p>
    <w:p w:rsidR="00571A12" w:rsidRPr="00571A12" w:rsidRDefault="00571A12" w:rsidP="00571A12">
      <w:pPr>
        <w:spacing w:before="360" w:after="75" w:line="240" w:lineRule="auto"/>
        <w:jc w:val="center"/>
        <w:outlineLvl w:val="2"/>
        <w:rPr>
          <w:rFonts w:ascii="Arial" w:eastAsia="Times New Roman" w:hAnsi="Arial" w:cs="Arial"/>
          <w:b/>
          <w:bCs/>
          <w:color w:val="000000"/>
          <w:sz w:val="27"/>
          <w:szCs w:val="27"/>
          <w:lang w:eastAsia="ru-RU"/>
        </w:rPr>
      </w:pPr>
      <w:r w:rsidRPr="00571A12">
        <w:rPr>
          <w:rFonts w:ascii="Arial" w:eastAsia="Times New Roman" w:hAnsi="Arial" w:cs="Arial"/>
          <w:b/>
          <w:bCs/>
          <w:color w:val="000000"/>
          <w:sz w:val="27"/>
          <w:szCs w:val="27"/>
          <w:lang w:eastAsia="ru-RU"/>
        </w:rPr>
        <w:t>Памятка для родителей об информационной безопасности детей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Определение термина «информационная безопасность детей» содержится в </w:t>
      </w:r>
      <w:hyperlink r:id="rId4" w:anchor="/document/99/902254151/" w:history="1">
        <w:r w:rsidRPr="00571A12">
          <w:rPr>
            <w:rFonts w:ascii="Arial" w:eastAsia="Times New Roman" w:hAnsi="Arial" w:cs="Arial"/>
            <w:color w:val="147900"/>
            <w:sz w:val="21"/>
            <w:szCs w:val="21"/>
            <w:u w:val="single"/>
            <w:lang w:eastAsia="ru-RU"/>
          </w:rPr>
          <w:t>Федеральном законе № 436-ФЗ</w:t>
        </w:r>
      </w:hyperlink>
      <w:r w:rsidRPr="00571A12">
        <w:rPr>
          <w:rFonts w:ascii="Arial" w:eastAsia="Times New Roman" w:hAnsi="Arial" w:cs="Arial"/>
          <w:color w:val="000000"/>
          <w:sz w:val="21"/>
          <w:szCs w:val="21"/>
          <w:lang w:eastAsia="ru-RU"/>
        </w:rPr>
        <w:t>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sidRPr="00571A12">
          <w:rPr>
            <w:rFonts w:ascii="Arial" w:eastAsia="Times New Roman" w:hAnsi="Arial" w:cs="Arial"/>
            <w:color w:val="147900"/>
            <w:sz w:val="21"/>
            <w:szCs w:val="21"/>
            <w:u w:val="single"/>
            <w:lang w:eastAsia="ru-RU"/>
          </w:rPr>
          <w:t>данному закону</w:t>
        </w:r>
      </w:hyperlink>
      <w:r w:rsidRPr="00571A12">
        <w:rPr>
          <w:rFonts w:ascii="Arial" w:eastAsia="Times New Roman" w:hAnsi="Arial" w:cs="Arial"/>
          <w:color w:val="000000"/>
          <w:sz w:val="21"/>
          <w:szCs w:val="21"/>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В силу </w:t>
      </w:r>
      <w:hyperlink r:id="rId6" w:anchor="/document/99/902254151/" w:history="1">
        <w:r w:rsidRPr="00571A12">
          <w:rPr>
            <w:rFonts w:ascii="Arial" w:eastAsia="Times New Roman" w:hAnsi="Arial" w:cs="Arial"/>
            <w:color w:val="147900"/>
            <w:sz w:val="21"/>
            <w:szCs w:val="21"/>
            <w:u w:val="single"/>
            <w:lang w:eastAsia="ru-RU"/>
          </w:rPr>
          <w:t>Федерального закона № 436-ФЗ</w:t>
        </w:r>
      </w:hyperlink>
      <w:r w:rsidRPr="00571A12">
        <w:rPr>
          <w:rFonts w:ascii="Arial" w:eastAsia="Times New Roman" w:hAnsi="Arial" w:cs="Arial"/>
          <w:color w:val="000000"/>
          <w:sz w:val="21"/>
          <w:szCs w:val="21"/>
          <w:lang w:eastAsia="ru-RU"/>
        </w:rPr>
        <w:t> информацией, причиняющей вред здоровью и (или) развитию детей, является: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 информация, запрещенная для распространения среди детей;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2. информация, распространение которой ограничено среди детей определенных возрастных категорий.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3. К информации, запрещенной для распространения среди детей, относится: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7. отрицающая семейные ценности и формирующая неуважение к родителям и (или) другим членам семьи;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8. оправдывающая противоправное поведение;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9. содержащая нецензурную брань;</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10. содержащая информацию порнографического характера.</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К информации, распространение которой ограничено среди детей определенного возраста, относится: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3. представляемая в виде изображения или описания половых отношений между мужчиной и женщиной;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4. содержащая бранные слова и выражения, не относящиеся к нецензурной брани.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Общие правила для родителей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lastRenderedPageBreak/>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Возраст от 7 до 8 лет</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Советы по безопасности в сети Интернет для детей 7-8 лет</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 Создайте список домашних правил посещения Интернета при участии детей и требуйте его выполнения.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3. Компьютер с подключением к Интернету должен находиться в общей комнате под присмотром родителей.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4. Используйте специальные детские поисковые машины.</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5. Используйте средства блокирования нежелательного контента как дополнение к стандартному Родительскому контролю.</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6. Создайте семейный электронный ящик, чтобы не позволить детям иметь собственные адреса.</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7. Блокируйте доступ к сайтам с бесплатными почтовыми ящиками с помощью соответствующего программного обеспечения.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9. Научите детей не загружать файлы, программы или музыку без вашего согласия.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10. Не разрешайте детям использовать службы мгновенного обмена сообщениями.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11. В «белый» список сайтов, разрешенных для посещения, вносите только сайты с хорошей репутацией.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12. Не забывайте беседовать с детьми об их друзьях в Интернете, как если бы речь шла о друзьях в реальной жизни.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w:t>
      </w:r>
      <w:r w:rsidRPr="00571A12">
        <w:rPr>
          <w:rFonts w:ascii="Arial" w:eastAsia="Times New Roman" w:hAnsi="Arial" w:cs="Arial"/>
          <w:color w:val="000000"/>
          <w:sz w:val="21"/>
          <w:szCs w:val="21"/>
          <w:lang w:eastAsia="ru-RU"/>
        </w:rPr>
        <w:lastRenderedPageBreak/>
        <w:t>рассказали вам о своих тревогах. Похвалите их и посоветуйте подойти еще раз в подобных случаях.</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Возраст детей от 9 до 12 лет</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Советы по безопасности для детей от 9 до 12 лет</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 Создайте список домашних правил посещения Интернет при участии детей и требуйте его выполнения.</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2. Требуйте от Вашего ребенка соблюдения норм нахождения за компьютером.</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4. Компьютер с подключением в Интернет должен находиться в общей комнате под присмотром родителей.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5. Используйте средства блокирования нежелательного контента как дополнение к стандартному Родительскому контролю.</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6. Не забывайте принимать непосредственное участие в жизни ребенка беседовать с детьми об их друзьях в Интернете.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7. Настаивайте, чтобы дети никогда не соглашались на личные встречи с друзьями по Интернету.</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8. Позволяйте детям заходить только на сайты из «белого» списка, который создайте вместе с ними.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11. Создайте Вашему ребенку ограниченную учетную запись для работы на компьютере.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13. Расскажите детям о порнографии в Интернете.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15. Объясните детям, что нельзя использовать сеть для хулиганства, распространения сплетен или угроз.</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Возраст детей от 13 до 17 лет</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 xml:space="preserve">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w:t>
      </w:r>
      <w:r w:rsidRPr="00571A12">
        <w:rPr>
          <w:rFonts w:ascii="Arial" w:eastAsia="Times New Roman" w:hAnsi="Arial" w:cs="Arial"/>
          <w:color w:val="000000"/>
          <w:sz w:val="21"/>
          <w:szCs w:val="21"/>
          <w:lang w:eastAsia="ru-RU"/>
        </w:rPr>
        <w:lastRenderedPageBreak/>
        <w:t>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Советы по безопасности в этом возрасте от 13 до 17 лет</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2. Компьютер с подключением к сети Интернет должен находиться в общей комнате.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4. Используйте средства блокирования нежелательного контента как дополнение к стандартному Родительскому контролю.</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6. Настаивайте на том, чтобы дети никогда не встречались лично с друзьями из сети Интернет.</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10. 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11. Приучите себя знакомиться с сайтами, которые посещают подростки.</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71A12" w:rsidRPr="00571A12" w:rsidRDefault="00571A12" w:rsidP="00571A12">
      <w:pPr>
        <w:spacing w:after="0" w:line="240" w:lineRule="auto"/>
        <w:rPr>
          <w:rFonts w:ascii="Times New Roman" w:eastAsia="Times New Roman" w:hAnsi="Times New Roman" w:cs="Times New Roman"/>
          <w:sz w:val="24"/>
          <w:szCs w:val="24"/>
          <w:lang w:eastAsia="ru-RU"/>
        </w:rPr>
      </w:pPr>
      <w:r w:rsidRPr="00571A12">
        <w:rPr>
          <w:rFonts w:ascii="Arial" w:eastAsia="Times New Roman" w:hAnsi="Arial" w:cs="Arial"/>
          <w:color w:val="000000"/>
          <w:sz w:val="21"/>
          <w:szCs w:val="21"/>
          <w:lang w:eastAsia="ru-RU"/>
        </w:rPr>
        <w:br/>
      </w:r>
    </w:p>
    <w:p w:rsidR="00571A12" w:rsidRPr="00571A12" w:rsidRDefault="00571A12" w:rsidP="00571A12">
      <w:pPr>
        <w:spacing w:after="120" w:line="240" w:lineRule="auto"/>
        <w:rPr>
          <w:rFonts w:ascii="Arial" w:eastAsia="Times New Roman" w:hAnsi="Arial" w:cs="Arial"/>
          <w:color w:val="000000"/>
          <w:sz w:val="21"/>
          <w:szCs w:val="21"/>
          <w:lang w:eastAsia="ru-RU"/>
        </w:rPr>
      </w:pPr>
      <w:r w:rsidRPr="00571A12">
        <w:rPr>
          <w:rFonts w:ascii="Arial" w:eastAsia="Times New Roman" w:hAnsi="Arial" w:cs="Arial"/>
          <w:color w:val="000000"/>
          <w:sz w:val="21"/>
          <w:szCs w:val="21"/>
          <w:lang w:eastAsia="ru-RU"/>
        </w:rPr>
        <w:br/>
        <w:t>Письмо Минобрнауки России от 14.05.2018 № 08-1184</w:t>
      </w:r>
      <w:r w:rsidRPr="00571A12">
        <w:rPr>
          <w:rFonts w:ascii="Arial" w:eastAsia="Times New Roman" w:hAnsi="Arial" w:cs="Arial"/>
          <w:color w:val="000000"/>
          <w:sz w:val="21"/>
          <w:szCs w:val="21"/>
          <w:lang w:eastAsia="ru-RU"/>
        </w:rPr>
        <w:br/>
        <w:t>О направлении информации</w:t>
      </w:r>
      <w:r w:rsidRPr="00571A12">
        <w:rPr>
          <w:rFonts w:ascii="Arial" w:eastAsia="Times New Roman" w:hAnsi="Arial" w:cs="Arial"/>
          <w:color w:val="000000"/>
          <w:sz w:val="21"/>
          <w:szCs w:val="21"/>
          <w:lang w:eastAsia="ru-RU"/>
        </w:rPr>
        <w:br/>
        <w:t>© Материал из Справочной системы «Образование».</w:t>
      </w:r>
      <w:r w:rsidRPr="00571A12">
        <w:rPr>
          <w:rFonts w:ascii="Arial" w:eastAsia="Times New Roman" w:hAnsi="Arial" w:cs="Arial"/>
          <w:color w:val="000000"/>
          <w:sz w:val="21"/>
          <w:szCs w:val="21"/>
          <w:lang w:eastAsia="ru-RU"/>
        </w:rPr>
        <w:br/>
        <w:t>Подробнее: </w:t>
      </w:r>
      <w:hyperlink r:id="rId7" w:anchor="/document/97/443572/dfasrxt5td/?of=copy-d09d20bc1c" w:history="1">
        <w:r w:rsidRPr="00571A12">
          <w:rPr>
            <w:rFonts w:ascii="Arial" w:eastAsia="Times New Roman" w:hAnsi="Arial" w:cs="Arial"/>
            <w:color w:val="2B79D9"/>
            <w:sz w:val="21"/>
            <w:szCs w:val="21"/>
            <w:u w:val="single"/>
            <w:lang w:eastAsia="ru-RU"/>
          </w:rPr>
          <w:t>http://vip.1obraz.ru/#/document/97/443572/dfasrxt5td/?of=copy-d09d20bc1c</w:t>
        </w:r>
      </w:hyperlink>
    </w:p>
    <w:p w:rsidR="00BA3F8C" w:rsidRDefault="00BA3F8C">
      <w:bookmarkStart w:id="0" w:name="_GoBack"/>
      <w:bookmarkEnd w:id="0"/>
    </w:p>
    <w:sectPr w:rsidR="00BA3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A12"/>
    <w:rsid w:val="00571A12"/>
    <w:rsid w:val="00BA3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515A4-EC34-4AF9-B19E-56D305D4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71A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71A1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71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1A12"/>
    <w:rPr>
      <w:color w:val="0000FF"/>
      <w:u w:val="single"/>
    </w:rPr>
  </w:style>
  <w:style w:type="paragraph" w:customStyle="1" w:styleId="copyright-info">
    <w:name w:val="copyright-info"/>
    <w:basedOn w:val="a"/>
    <w:rsid w:val="00571A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20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vip.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utm_source=letternews&amp;utm_medium=letter&amp;utm_campaign=letternews_obr_esovn_client_25052018" TargetMode="External"/><Relationship Id="rId5" Type="http://schemas.openxmlformats.org/officeDocument/2006/relationships/hyperlink" Target="http://vip.1obraz.ru/?utm_source=letternews&amp;utm_medium=letter&amp;utm_campaign=letternews_obr_esovn_client_25052018" TargetMode="External"/><Relationship Id="rId4" Type="http://schemas.openxmlformats.org/officeDocument/2006/relationships/hyperlink" Target="http://vip.1obraz.ru/?utm_source=letternews&amp;utm_medium=letter&amp;utm_campaign=letternews_obr_esovn_client_2505201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1951</Words>
  <Characters>11124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Лариса</dc:creator>
  <cp:keywords/>
  <dc:description/>
  <cp:lastModifiedBy>Николаева Лариса</cp:lastModifiedBy>
  <cp:revision>1</cp:revision>
  <dcterms:created xsi:type="dcterms:W3CDTF">2018-05-25T06:35:00Z</dcterms:created>
  <dcterms:modified xsi:type="dcterms:W3CDTF">2018-05-25T06:36:00Z</dcterms:modified>
</cp:coreProperties>
</file>